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2" w:rsidRPr="000238D1" w:rsidRDefault="00EB1861" w:rsidP="007B5F8D">
      <w:pPr>
        <w:spacing w:after="0"/>
        <w:rPr>
          <w:rFonts w:ascii="Bookman Old Style" w:hAnsi="Bookman Old Style" w:cs="Times New Roman"/>
          <w:b/>
          <w:sz w:val="44"/>
          <w:szCs w:val="24"/>
        </w:rPr>
      </w:pPr>
      <w:r>
        <w:rPr>
          <w:rFonts w:ascii="Bookman Old Style" w:hAnsi="Bookman Old Style"/>
          <w:b/>
          <w:sz w:val="32"/>
        </w:rPr>
        <w:t>National Missions</w:t>
      </w:r>
      <w:r w:rsidR="001D72FC" w:rsidRPr="000238D1">
        <w:rPr>
          <w:rFonts w:ascii="Bookman Old Style" w:hAnsi="Bookman Old Style" w:cs="Times New Roman"/>
          <w:b/>
          <w:sz w:val="44"/>
          <w:szCs w:val="24"/>
        </w:rPr>
        <w:t xml:space="preserve"> </w:t>
      </w:r>
    </w:p>
    <w:p w:rsidR="003A5D4C" w:rsidRDefault="003A5D4C" w:rsidP="007B5F8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1) </w:t>
      </w: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t>National Mission on Interdisciplinary Cyber Physical Systems (NM-ICPS)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Overview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Launched with ~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Rs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EB1861">
        <w:rPr>
          <w:rFonts w:ascii="Bookman Old Style" w:hAnsi="Bookman Old Style" w:cs="Times New Roman"/>
          <w:sz w:val="24"/>
          <w:szCs w:val="24"/>
        </w:rPr>
        <w:t xml:space="preserve">3660 Cr funding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Focus: AI, Robotics, </w:t>
      </w:r>
      <w:proofErr w:type="spellStart"/>
      <w:r w:rsidRPr="00EB1861">
        <w:rPr>
          <w:rFonts w:ascii="Bookman Old Style" w:hAnsi="Bookman Old Style" w:cs="Times New Roman"/>
          <w:sz w:val="24"/>
          <w:szCs w:val="24"/>
        </w:rPr>
        <w:t>IoT</w:t>
      </w:r>
      <w:proofErr w:type="spellEnd"/>
      <w:r w:rsidRPr="00EB1861">
        <w:rPr>
          <w:rFonts w:ascii="Bookman Old Style" w:hAnsi="Bookman Old Style" w:cs="Times New Roman"/>
          <w:sz w:val="24"/>
          <w:szCs w:val="24"/>
        </w:rPr>
        <w:t xml:space="preserve">, Cyber Security, Data Science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How It Works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25 Technology Innovation Hubs (TIHs) established in IITs/Institutes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Works on: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R&amp;D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Product development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Startups &amp; commercialization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Can participate as: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Research collaborators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Startup partners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Skill development partners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Opportunities: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Joint projects with TIHs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Faculty research collaboration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Student internships &amp; training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Benefit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Best mission for industry-linked innovation &amp; startup ecosystem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6" w:history="1">
        <w:r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https://dst.gov.in/national-mission-interdisciplinary-cyber-physical-systems-nm-icps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Default="00EB186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2) </w:t>
      </w: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t>National Quantum Mission (NQM)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Overview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6000+ Cr mission (2023-2031)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Focus:</w:t>
      </w:r>
      <w:r w:rsidRPr="00EB1861">
        <w:rPr>
          <w:rFonts w:ascii="Bookman Old Style" w:hAnsi="Bookman Old Style" w:cs="Times New Roman"/>
          <w:sz w:val="24"/>
          <w:szCs w:val="24"/>
        </w:rPr>
        <w:t xml:space="preserve"> Quantum computing, communication, sensing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Structure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4 Thematic Hubs: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Quantum Computing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Quantum Communication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Quantum Sensing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Quantum Materials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Participation through: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Collaboration with IITs/</w:t>
      </w:r>
      <w:proofErr w:type="spellStart"/>
      <w:r w:rsidRPr="00EB1861">
        <w:rPr>
          <w:rFonts w:ascii="Bookman Old Style" w:hAnsi="Bookman Old Style" w:cs="Times New Roman"/>
          <w:sz w:val="24"/>
          <w:szCs w:val="24"/>
        </w:rPr>
        <w:t>IISc</w:t>
      </w:r>
      <w:proofErr w:type="spellEnd"/>
      <w:r w:rsidRPr="00EB186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Joint research proposals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Startup ecosystem (quantum tech)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Opportunities: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Faculty research projects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PhD/Postdoc involvement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Advanced lab collaborations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Benefit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High prestige + cutting-edge research exposure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Default="00EB1861">
      <w:pPr>
        <w:rPr>
          <w:rFonts w:ascii="Bookman Old Style" w:hAnsi="Bookman Old Style" w:cs="Times New Roman"/>
          <w:sz w:val="24"/>
          <w:szCs w:val="24"/>
        </w:rPr>
      </w:pPr>
    </w:p>
    <w:p w:rsidR="00EB1861" w:rsidRDefault="00EB186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7" w:history="1">
        <w:r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https://dst.gov.in/national-quantum-mission-nqm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Default="00EB186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3) </w:t>
      </w: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t>National Supercomputing Mission (NSM)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Overview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Joint initiative of: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DST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Ministry of Electronics &amp; IT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Focus: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High Performance Computing (HPC)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Supercomputing infrastructure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Features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Establishment of supercomputers across India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Access for: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Research institutions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Universities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 xml:space="preserve">Already multiple systems deployed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Access-based participation: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Use HPC facilities for research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Data-intensive projects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Applicable for: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AI/ML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Climate </w:t>
      </w:r>
      <w:proofErr w:type="spellStart"/>
      <w:r w:rsidRPr="00EB1861">
        <w:rPr>
          <w:rFonts w:ascii="Bookman Old Style" w:hAnsi="Bookman Old Style" w:cs="Times New Roman"/>
          <w:sz w:val="24"/>
          <w:szCs w:val="24"/>
        </w:rPr>
        <w:t>modelling</w:t>
      </w:r>
      <w:proofErr w:type="spellEnd"/>
      <w:r w:rsidRPr="00EB186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Bioinformatics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Engineering simulations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Benefit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Access to high-end computing without infrastructure investment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8" w:history="1">
        <w:r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https://dst.gov.in/national-supercomputing-mission-1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Default="00EB1861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4) </w:t>
      </w:r>
      <w:r w:rsidRPr="00EB1861">
        <w:rPr>
          <w:rFonts w:ascii="Bookman Old Style" w:hAnsi="Bookman Old Style" w:cs="Times New Roman"/>
          <w:b/>
          <w:sz w:val="28"/>
          <w:szCs w:val="24"/>
          <w:u w:val="single"/>
        </w:rPr>
        <w:t>Climate Change Missions (CCM)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Overview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Focus:</w:t>
      </w:r>
      <w:r w:rsidRPr="00EB1861">
        <w:rPr>
          <w:rFonts w:ascii="Bookman Old Style" w:hAnsi="Bookman Old Style" w:cs="Times New Roman"/>
          <w:sz w:val="24"/>
          <w:szCs w:val="24"/>
        </w:rPr>
        <w:t xml:space="preserve"> Climate science, sustainability, environmental impact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Areas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Climate </w:t>
      </w:r>
      <w:proofErr w:type="spellStart"/>
      <w:r w:rsidRPr="00EB1861">
        <w:rPr>
          <w:rFonts w:ascii="Bookman Old Style" w:hAnsi="Bookman Old Style" w:cs="Times New Roman"/>
          <w:sz w:val="24"/>
          <w:szCs w:val="24"/>
        </w:rPr>
        <w:t>modelling</w:t>
      </w:r>
      <w:proofErr w:type="spellEnd"/>
      <w:r w:rsidRPr="00EB186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Adaptation strategies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Water &amp; agriculture impact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Disaster management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Relevance for Private Universities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Opportunities: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Research projects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Policy studies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Field-based studies </w:t>
      </w:r>
    </w:p>
    <w:p w:rsid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Suitable for: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Environmental science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Civil engineering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Geography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Economics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________________________________________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EB1861">
        <w:rPr>
          <w:rFonts w:ascii="Bookman Old Style" w:hAnsi="Bookman Old Style" w:cs="Times New Roman"/>
          <w:b/>
          <w:sz w:val="24"/>
          <w:szCs w:val="24"/>
        </w:rPr>
        <w:t>Key Benefit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Strong alignment with: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NAAC (societal impact)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 xml:space="preserve">SDGs </w:t>
      </w:r>
    </w:p>
    <w:p w:rsidR="00EB1861" w:rsidRPr="00EB1861" w:rsidRDefault="00EB1861" w:rsidP="00EB186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EB1861">
        <w:rPr>
          <w:rFonts w:ascii="Bookman Old Style" w:hAnsi="Bookman Old Style" w:cs="Times New Roman"/>
          <w:sz w:val="24"/>
          <w:szCs w:val="24"/>
        </w:rPr>
        <w:t>Government priorities</w:t>
      </w:r>
    </w:p>
    <w:p w:rsidR="00AF0F00" w:rsidRDefault="00AF0F00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EB1861" w:rsidRPr="000238D1" w:rsidRDefault="00EB1861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9" w:history="1">
        <w:r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https://dst.gov.in/climate-change-programme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sectPr w:rsidR="00EB1861" w:rsidRPr="000238D1" w:rsidSect="00515A78"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C6"/>
    <w:multiLevelType w:val="multilevel"/>
    <w:tmpl w:val="4BE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8B5"/>
    <w:multiLevelType w:val="multilevel"/>
    <w:tmpl w:val="050A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E6B"/>
    <w:multiLevelType w:val="multilevel"/>
    <w:tmpl w:val="27E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178"/>
    <w:multiLevelType w:val="multilevel"/>
    <w:tmpl w:val="67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4A3"/>
    <w:multiLevelType w:val="multilevel"/>
    <w:tmpl w:val="43A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272F"/>
    <w:multiLevelType w:val="multilevel"/>
    <w:tmpl w:val="FE6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100"/>
    <w:multiLevelType w:val="multilevel"/>
    <w:tmpl w:val="93E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18F2"/>
    <w:multiLevelType w:val="multilevel"/>
    <w:tmpl w:val="87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2BB3"/>
    <w:multiLevelType w:val="multilevel"/>
    <w:tmpl w:val="52B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F1E78"/>
    <w:multiLevelType w:val="multilevel"/>
    <w:tmpl w:val="4BF8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5113C"/>
    <w:multiLevelType w:val="multilevel"/>
    <w:tmpl w:val="967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7413"/>
    <w:multiLevelType w:val="multilevel"/>
    <w:tmpl w:val="89C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E379F"/>
    <w:multiLevelType w:val="multilevel"/>
    <w:tmpl w:val="188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05166"/>
    <w:multiLevelType w:val="multilevel"/>
    <w:tmpl w:val="0F8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B17"/>
    <w:multiLevelType w:val="multilevel"/>
    <w:tmpl w:val="6B8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5532D"/>
    <w:multiLevelType w:val="hybridMultilevel"/>
    <w:tmpl w:val="568E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A6FF1"/>
    <w:multiLevelType w:val="multilevel"/>
    <w:tmpl w:val="74D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625D5"/>
    <w:multiLevelType w:val="multilevel"/>
    <w:tmpl w:val="0F7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B51C32"/>
    <w:multiLevelType w:val="multilevel"/>
    <w:tmpl w:val="A4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2"/>
    <w:rsid w:val="00007BD4"/>
    <w:rsid w:val="000238D1"/>
    <w:rsid w:val="001D6EA9"/>
    <w:rsid w:val="001D72FC"/>
    <w:rsid w:val="001E146A"/>
    <w:rsid w:val="002452FB"/>
    <w:rsid w:val="002E041D"/>
    <w:rsid w:val="00322D50"/>
    <w:rsid w:val="00337010"/>
    <w:rsid w:val="003A5D4C"/>
    <w:rsid w:val="003F4732"/>
    <w:rsid w:val="00515A78"/>
    <w:rsid w:val="005767D0"/>
    <w:rsid w:val="005C4DF4"/>
    <w:rsid w:val="0064229D"/>
    <w:rsid w:val="006B452A"/>
    <w:rsid w:val="007579CB"/>
    <w:rsid w:val="00797DCE"/>
    <w:rsid w:val="007B5F8D"/>
    <w:rsid w:val="007D072A"/>
    <w:rsid w:val="008819A0"/>
    <w:rsid w:val="008830DD"/>
    <w:rsid w:val="008D2124"/>
    <w:rsid w:val="00962630"/>
    <w:rsid w:val="00A16408"/>
    <w:rsid w:val="00A376FF"/>
    <w:rsid w:val="00A643EB"/>
    <w:rsid w:val="00AB4CDB"/>
    <w:rsid w:val="00AD6569"/>
    <w:rsid w:val="00AF0F00"/>
    <w:rsid w:val="00C52359"/>
    <w:rsid w:val="00C655B6"/>
    <w:rsid w:val="00C72F80"/>
    <w:rsid w:val="00C84453"/>
    <w:rsid w:val="00CD2FE4"/>
    <w:rsid w:val="00CE5146"/>
    <w:rsid w:val="00D02911"/>
    <w:rsid w:val="00D54378"/>
    <w:rsid w:val="00E40942"/>
    <w:rsid w:val="00EB1861"/>
    <w:rsid w:val="00F55B49"/>
    <w:rsid w:val="00F7068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t.gov.in/national-supercomputing-mission-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t.gov.in/national-quantum-mission-n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national-mission-interdisciplinary-cyber-physical-systems-nm-ic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t.gov.in/climate-change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2026-03-30T18:51:00Z</dcterms:created>
  <dcterms:modified xsi:type="dcterms:W3CDTF">2026-03-30T18:59:00Z</dcterms:modified>
</cp:coreProperties>
</file>